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ind w:right="-80"/>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2">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3">
      <w:pPr>
        <w:spacing w:line="276" w:lineRule="auto"/>
        <w:ind w:right="-80"/>
        <w:jc w:val="left"/>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4">
      <w:pPr>
        <w:spacing w:line="276"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Dinos qué personalidad tiene y te decimos qué Fossil obsequiarle</w:t>
      </w:r>
    </w:p>
    <w:p w:rsidR="00000000" w:rsidDel="00000000" w:rsidP="00000000" w:rsidRDefault="00000000" w:rsidRPr="00000000" w14:paraId="00000005">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6">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diciembre de 2021–</w:t>
      </w:r>
      <w:r w:rsidDel="00000000" w:rsidR="00000000" w:rsidRPr="00000000">
        <w:rPr>
          <w:rFonts w:ascii="Montserrat" w:cs="Montserrat" w:eastAsia="Montserrat" w:hAnsi="Montserrat"/>
          <w:highlight w:val="white"/>
          <w:rtl w:val="0"/>
        </w:rPr>
        <w:t xml:space="preserve"> Es la temporada de dar y seamos honestos, eso puede ser estresante. Si aún no estás seguro de por dónde empezar o qué obsequiarle a ese amigo o hermana, aquí te dejamos algunas sugerencias que, de acuerdo a la personalidad de cada uno de los integrantes de tu lista, será el obsequió perfecto que recibirán. </w:t>
      </w:r>
    </w:p>
    <w:p w:rsidR="00000000" w:rsidDel="00000000" w:rsidP="00000000" w:rsidRDefault="00000000" w:rsidRPr="00000000" w14:paraId="00000008">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9">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Para la aventurera</w:t>
      </w:r>
    </w:p>
    <w:p w:rsidR="00000000" w:rsidDel="00000000" w:rsidP="00000000" w:rsidRDefault="00000000" w:rsidRPr="00000000" w14:paraId="0000000A">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Si tu amiga, hermana o prima aman las escapadas de fin de semana, o por su trabajo siempre van de una ciudad a otra sin perder su estilo, entonces para ellas debes elegir un </w:t>
      </w:r>
      <w:r w:rsidDel="00000000" w:rsidR="00000000" w:rsidRPr="00000000">
        <w:rPr>
          <w:rFonts w:ascii="Montserrat" w:cs="Montserrat" w:eastAsia="Montserrat" w:hAnsi="Montserrat"/>
          <w:b w:val="1"/>
          <w:highlight w:val="white"/>
          <w:rtl w:val="0"/>
        </w:rPr>
        <w:t xml:space="preserve">Stella Automatic </w:t>
      </w:r>
      <w:r w:rsidDel="00000000" w:rsidR="00000000" w:rsidRPr="00000000">
        <w:rPr>
          <w:rFonts w:ascii="Montserrat" w:cs="Montserrat" w:eastAsia="Montserrat" w:hAnsi="Montserrat"/>
          <w:highlight w:val="white"/>
          <w:rtl w:val="0"/>
        </w:rPr>
        <w:t xml:space="preserve">de </w:t>
      </w:r>
      <w:r w:rsidDel="00000000" w:rsidR="00000000" w:rsidRPr="00000000">
        <w:rPr>
          <w:rFonts w:ascii="Montserrat" w:cs="Montserrat" w:eastAsia="Montserrat" w:hAnsi="Montserrat"/>
          <w:b w:val="1"/>
          <w:highlight w:val="white"/>
          <w:rtl w:val="0"/>
        </w:rPr>
        <w:t xml:space="preserve">Fossil </w:t>
      </w:r>
      <w:r w:rsidDel="00000000" w:rsidR="00000000" w:rsidRPr="00000000">
        <w:rPr>
          <w:rFonts w:ascii="Montserrat" w:cs="Montserrat" w:eastAsia="Montserrat" w:hAnsi="Montserrat"/>
          <w:highlight w:val="white"/>
          <w:rtl w:val="0"/>
        </w:rPr>
        <w:t xml:space="preserve">que, además de contar con un diseño en color oro rosa, es automático y se carga con el movimiento, o sea que no necesita batería y su carátula en color marrón es súper combinable. </w:t>
      </w:r>
    </w:p>
    <w:p w:rsidR="00000000" w:rsidDel="00000000" w:rsidP="00000000" w:rsidRDefault="00000000" w:rsidRPr="00000000" w14:paraId="0000000B">
      <w:pPr>
        <w:spacing w:line="276" w:lineRule="auto"/>
        <w:ind w:right="-80"/>
        <w:jc w:val="both"/>
        <w:rPr>
          <w:rFonts w:ascii="Montserrat" w:cs="Montserrat" w:eastAsia="Montserrat" w:hAnsi="Montserrat"/>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214888</wp:posOffset>
            </wp:positionV>
            <wp:extent cx="2649123" cy="3303020"/>
            <wp:effectExtent b="0" l="0" r="0" t="0"/>
            <wp:wrapTopAndBottom distB="114300" distT="114300"/>
            <wp:docPr id="1"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2649123" cy="3303020"/>
                    </a:xfrm>
                    <a:prstGeom prst="rect"/>
                    <a:ln/>
                  </pic:spPr>
                </pic:pic>
              </a:graphicData>
            </a:graphic>
          </wp:anchor>
        </w:drawing>
      </w:r>
    </w:p>
    <w:p w:rsidR="00000000" w:rsidDel="00000000" w:rsidP="00000000" w:rsidRDefault="00000000" w:rsidRPr="00000000" w14:paraId="0000000C">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D">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E">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El clásico pero </w:t>
      </w:r>
      <w:r w:rsidDel="00000000" w:rsidR="00000000" w:rsidRPr="00000000">
        <w:rPr>
          <w:rFonts w:ascii="Montserrat" w:cs="Montserrat" w:eastAsia="Montserrat" w:hAnsi="Montserrat"/>
          <w:b w:val="1"/>
          <w:i w:val="1"/>
          <w:highlight w:val="white"/>
          <w:rtl w:val="0"/>
        </w:rPr>
        <w:t xml:space="preserve">cool</w:t>
      </w:r>
      <w:r w:rsidDel="00000000" w:rsidR="00000000" w:rsidRPr="00000000">
        <w:rPr>
          <w:rFonts w:ascii="Montserrat" w:cs="Montserrat" w:eastAsia="Montserrat" w:hAnsi="Montserrat"/>
          <w:b w:val="1"/>
          <w:highlight w:val="white"/>
          <w:rtl w:val="0"/>
        </w:rPr>
        <w:t xml:space="preserve"> </w:t>
      </w:r>
    </w:p>
    <w:p w:rsidR="00000000" w:rsidDel="00000000" w:rsidP="00000000" w:rsidRDefault="00000000" w:rsidRPr="00000000" w14:paraId="0000000F">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Lo admiras desde niño porque siempre luce elegante. Para el hermano mayor que gusta de prendas clásicas, ir al teatro y cenar con la familia, el regalo perfecto es un </w:t>
      </w:r>
      <w:r w:rsidDel="00000000" w:rsidR="00000000" w:rsidRPr="00000000">
        <w:rPr>
          <w:rFonts w:ascii="Montserrat" w:cs="Montserrat" w:eastAsia="Montserrat" w:hAnsi="Montserrat"/>
          <w:b w:val="1"/>
          <w:highlight w:val="white"/>
          <w:rtl w:val="0"/>
        </w:rPr>
        <w:t xml:space="preserve">Mega Machine Chronograph</w:t>
      </w:r>
      <w:r w:rsidDel="00000000" w:rsidR="00000000" w:rsidRPr="00000000">
        <w:rPr>
          <w:rFonts w:ascii="Montserrat" w:cs="Montserrat" w:eastAsia="Montserrat" w:hAnsi="Montserrat"/>
          <w:highlight w:val="white"/>
          <w:rtl w:val="0"/>
        </w:rPr>
        <w:t xml:space="preserve">, una edición limitada ideal para llevarse en cualquier ocasión. A él le encantará por su toque industrial que se subraya en su cómoda correa de caucho. Además, viene con una linterna de regalo.</w:t>
      </w:r>
    </w:p>
    <w:p w:rsidR="00000000" w:rsidDel="00000000" w:rsidP="00000000" w:rsidRDefault="00000000" w:rsidRPr="00000000" w14:paraId="00000010">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1">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2">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3">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Pr>
        <w:drawing>
          <wp:inline distB="114300" distT="114300" distL="114300" distR="114300">
            <wp:extent cx="2728913" cy="2717864"/>
            <wp:effectExtent b="0" l="0" r="0" t="0"/>
            <wp:docPr id="3"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2728913" cy="2717864"/>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5">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6">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Siempre a la moda</w:t>
      </w:r>
      <w:r w:rsidDel="00000000" w:rsidR="00000000" w:rsidRPr="00000000">
        <w:rPr>
          <w:rtl w:val="0"/>
        </w:rPr>
      </w:r>
    </w:p>
    <w:p w:rsidR="00000000" w:rsidDel="00000000" w:rsidP="00000000" w:rsidRDefault="00000000" w:rsidRPr="00000000" w14:paraId="00000018">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Se viste con el color de la temporada, usa el </w:t>
      </w:r>
      <w:r w:rsidDel="00000000" w:rsidR="00000000" w:rsidRPr="00000000">
        <w:rPr>
          <w:rFonts w:ascii="Montserrat" w:cs="Montserrat" w:eastAsia="Montserrat" w:hAnsi="Montserrat"/>
          <w:i w:val="1"/>
          <w:highlight w:val="white"/>
          <w:rtl w:val="0"/>
        </w:rPr>
        <w:t xml:space="preserve">Smartphone</w:t>
      </w:r>
      <w:r w:rsidDel="00000000" w:rsidR="00000000" w:rsidRPr="00000000">
        <w:rPr>
          <w:rFonts w:ascii="Montserrat" w:cs="Montserrat" w:eastAsia="Montserrat" w:hAnsi="Montserrat"/>
          <w:highlight w:val="white"/>
          <w:rtl w:val="0"/>
        </w:rPr>
        <w:t xml:space="preserve"> de moda o te cuenta del </w:t>
      </w:r>
      <w:r w:rsidDel="00000000" w:rsidR="00000000" w:rsidRPr="00000000">
        <w:rPr>
          <w:rFonts w:ascii="Montserrat" w:cs="Montserrat" w:eastAsia="Montserrat" w:hAnsi="Montserrat"/>
          <w:i w:val="1"/>
          <w:highlight w:val="white"/>
          <w:rtl w:val="0"/>
        </w:rPr>
        <w:t xml:space="preserve">podcast </w:t>
      </w:r>
      <w:r w:rsidDel="00000000" w:rsidR="00000000" w:rsidRPr="00000000">
        <w:rPr>
          <w:rFonts w:ascii="Montserrat" w:cs="Montserrat" w:eastAsia="Montserrat" w:hAnsi="Montserrat"/>
          <w:highlight w:val="white"/>
          <w:rtl w:val="0"/>
        </w:rPr>
        <w:t xml:space="preserve">que está en tendencia, entonces tu mejor amigo tiene que tener un </w:t>
      </w:r>
      <w:r w:rsidDel="00000000" w:rsidR="00000000" w:rsidRPr="00000000">
        <w:rPr>
          <w:rFonts w:ascii="Montserrat" w:cs="Montserrat" w:eastAsia="Montserrat" w:hAnsi="Montserrat"/>
          <w:b w:val="1"/>
          <w:highlight w:val="white"/>
          <w:rtl w:val="0"/>
        </w:rPr>
        <w:t xml:space="preserve">Everett Automatic</w:t>
      </w:r>
      <w:r w:rsidDel="00000000" w:rsidR="00000000" w:rsidRPr="00000000">
        <w:rPr>
          <w:rFonts w:ascii="Montserrat" w:cs="Montserrat" w:eastAsia="Montserrat" w:hAnsi="Montserrat"/>
          <w:highlight w:val="white"/>
          <w:rtl w:val="0"/>
        </w:rPr>
        <w:t xml:space="preserve">, pero en color café, obvio porque es el color del otoño/invierno. Otra de sus características es que su movimiento automático se puede confirmar tanto en su carátula como en el fondo de la pieza y tiene una resistencia al agua de 50 metros. </w:t>
      </w:r>
    </w:p>
    <w:p w:rsidR="00000000" w:rsidDel="00000000" w:rsidP="00000000" w:rsidRDefault="00000000" w:rsidRPr="00000000" w14:paraId="00000019">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4203143" cy="2799768"/>
            <wp:effectExtent b="0" l="0" r="0" t="0"/>
            <wp:docPr id="4"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4203143" cy="2799768"/>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B">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C">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D">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E">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Para el intelectual </w:t>
      </w:r>
    </w:p>
    <w:p w:rsidR="00000000" w:rsidDel="00000000" w:rsidP="00000000" w:rsidRDefault="00000000" w:rsidRPr="00000000" w14:paraId="0000001F">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 el preferido de todos y en la familia lo admiran por su éxito en los negocios. Si te tocó darle en el intercambio al primo que no para todo el día con sus actividades, entonces un reloj </w:t>
      </w:r>
      <w:r w:rsidDel="00000000" w:rsidR="00000000" w:rsidRPr="00000000">
        <w:rPr>
          <w:rFonts w:ascii="Montserrat" w:cs="Montserrat" w:eastAsia="Montserrat" w:hAnsi="Montserrat"/>
          <w:b w:val="1"/>
          <w:highlight w:val="white"/>
          <w:rtl w:val="0"/>
        </w:rPr>
        <w:t xml:space="preserve">Townsman </w:t>
      </w:r>
      <w:r w:rsidDel="00000000" w:rsidR="00000000" w:rsidRPr="00000000">
        <w:rPr>
          <w:rFonts w:ascii="Montserrat" w:cs="Montserrat" w:eastAsia="Montserrat" w:hAnsi="Montserrat"/>
          <w:highlight w:val="white"/>
          <w:rtl w:val="0"/>
        </w:rPr>
        <w:t xml:space="preserve">automático debe ser suyo. Esta pieza cuenta con una carátula con numerales romanos y al fondo se observa su mecanismo, además tiene una correa de piel que podrás intercambiar por una de silicona o de malla. </w:t>
      </w:r>
    </w:p>
    <w:p w:rsidR="00000000" w:rsidDel="00000000" w:rsidP="00000000" w:rsidRDefault="00000000" w:rsidRPr="00000000" w14:paraId="00000020">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3938588" cy="2218185"/>
            <wp:effectExtent b="0" l="0" r="0" t="0"/>
            <wp:docPr id="2"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3938588" cy="2218185"/>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 estas opciones, te prometemos que serás el ganador del intercambio, </w:t>
      </w:r>
      <w:r w:rsidDel="00000000" w:rsidR="00000000" w:rsidRPr="00000000">
        <w:rPr>
          <w:rFonts w:ascii="Montserrat" w:cs="Montserrat" w:eastAsia="Montserrat" w:hAnsi="Montserrat"/>
          <w:b w:val="1"/>
          <w:highlight w:val="white"/>
          <w:rtl w:val="0"/>
        </w:rPr>
        <w:t xml:space="preserve">Fossil</w:t>
      </w:r>
      <w:r w:rsidDel="00000000" w:rsidR="00000000" w:rsidRPr="00000000">
        <w:rPr>
          <w:rFonts w:ascii="Montserrat" w:cs="Montserrat" w:eastAsia="Montserrat" w:hAnsi="Montserrat"/>
          <w:highlight w:val="white"/>
          <w:rtl w:val="0"/>
        </w:rPr>
        <w:t xml:space="preserve"> lo sabe y por ello te simplifica la vida con esta guía de sus piezas de su nueva colección </w:t>
      </w:r>
      <w:r w:rsidDel="00000000" w:rsidR="00000000" w:rsidRPr="00000000">
        <w:rPr>
          <w:rFonts w:ascii="Montserrat" w:cs="Montserrat" w:eastAsia="Montserrat" w:hAnsi="Montserrat"/>
          <w:b w:val="1"/>
          <w:highlight w:val="white"/>
          <w:rtl w:val="0"/>
        </w:rPr>
        <w:t xml:space="preserve">Holiday </w:t>
      </w:r>
      <w:r w:rsidDel="00000000" w:rsidR="00000000" w:rsidRPr="00000000">
        <w:rPr>
          <w:rFonts w:ascii="Montserrat" w:cs="Montserrat" w:eastAsia="Montserrat" w:hAnsi="Montserrat"/>
          <w:highlight w:val="white"/>
          <w:rtl w:val="0"/>
        </w:rPr>
        <w:t xml:space="preserve">disponibles en </w:t>
      </w:r>
      <w:hyperlink r:id="rId10">
        <w:r w:rsidDel="00000000" w:rsidR="00000000" w:rsidRPr="00000000">
          <w:rPr>
            <w:rFonts w:ascii="Montserrat" w:cs="Montserrat" w:eastAsia="Montserrat" w:hAnsi="Montserrat"/>
            <w:color w:val="1155cc"/>
            <w:highlight w:val="white"/>
            <w:u w:val="single"/>
            <w:rtl w:val="0"/>
          </w:rPr>
          <w:t xml:space="preserve">Liverpool</w:t>
        </w:r>
      </w:hyperlink>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22">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23">
      <w:pPr>
        <w:spacing w:line="331.20065454545454"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4">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FOSSIL </w:t>
      </w:r>
    </w:p>
    <w:p w:rsidR="00000000" w:rsidDel="00000000" w:rsidP="00000000" w:rsidRDefault="00000000" w:rsidRPr="00000000" w14:paraId="00000025">
      <w:pPr>
        <w:spacing w:line="276.0005454545455"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sz w:val="20"/>
          <w:szCs w:val="20"/>
          <w:highlight w:val="white"/>
          <w:rtl w:val="0"/>
        </w:rPr>
        <w:t xml:space="preserve">Fossil es una marca Americana de relojes y estilo de vida. </w:t>
      </w:r>
      <w:r w:rsidDel="00000000" w:rsidR="00000000" w:rsidRPr="00000000">
        <w:rPr>
          <w:rFonts w:ascii="Montserrat" w:cs="Montserrat" w:eastAsia="Montserrat" w:hAnsi="Montserrat"/>
          <w:i w:val="1"/>
          <w:sz w:val="20"/>
          <w:szCs w:val="20"/>
          <w:highlight w:val="white"/>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26">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7">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28">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9">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PR Expert</w:t>
      </w:r>
    </w:p>
    <w:p w:rsidR="00000000" w:rsidDel="00000000" w:rsidP="00000000" w:rsidRDefault="00000000" w:rsidRPr="00000000" w14:paraId="0000002A">
      <w:pPr>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2B">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Cel: +52 5519006683</w:t>
      </w:r>
    </w:p>
    <w:p w:rsidR="00000000" w:rsidDel="00000000" w:rsidP="00000000" w:rsidRDefault="00000000" w:rsidRPr="00000000" w14:paraId="0000002C">
      <w:pPr>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2D">
      <w:pPr>
        <w:spacing w:line="276.0005454545455" w:lineRule="auto"/>
        <w:jc w:val="both"/>
        <w:rPr>
          <w:rFonts w:ascii="Montserrat" w:cs="Montserrat" w:eastAsia="Montserrat" w:hAnsi="Montserrat"/>
          <w:b w:val="1"/>
          <w:sz w:val="20"/>
          <w:szCs w:val="20"/>
          <w:highlight w:val="yellow"/>
        </w:rPr>
      </w:pPr>
      <w:r w:rsidDel="00000000" w:rsidR="00000000" w:rsidRPr="00000000">
        <w:rPr>
          <w:rFonts w:ascii="Montserrat" w:cs="Montserrat" w:eastAsia="Montserrat" w:hAnsi="Montserrat"/>
          <w:b w:val="1"/>
          <w:sz w:val="20"/>
          <w:szCs w:val="20"/>
          <w:highlight w:val="yellow"/>
          <w:rtl w:val="0"/>
        </w:rPr>
        <w:t xml:space="preserve"> </w:t>
      </w:r>
    </w:p>
    <w:p w:rsidR="00000000" w:rsidDel="00000000" w:rsidP="00000000" w:rsidRDefault="00000000" w:rsidRPr="00000000" w14:paraId="0000002E">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sectPr>
      <w:headerReference r:id="rId11" w:type="default"/>
      <w:pgSz w:h="16834" w:w="11909" w:orient="portrait"/>
      <w:pgMar w:bottom="555"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jc w:val="center"/>
      <w:rPr/>
    </w:pPr>
    <w:r w:rsidDel="00000000" w:rsidR="00000000" w:rsidRPr="00000000">
      <w:rPr/>
      <w:drawing>
        <wp:inline distB="114300" distT="114300" distL="114300" distR="114300">
          <wp:extent cx="1973100" cy="998248"/>
          <wp:effectExtent b="0" l="0" r="0" t="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73100" cy="99824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liverpool.com.mx/tienda/home" TargetMode="Externa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5.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